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35FA0" w14:textId="77777777" w:rsidR="00A56BE0" w:rsidRPr="00A56BE0" w:rsidRDefault="00A56BE0" w:rsidP="00A56BE0">
      <w:pPr>
        <w:rPr>
          <w:rFonts w:ascii="Tahoma" w:hAnsi="Tahoma" w:cs="Tahoma"/>
        </w:rPr>
      </w:pPr>
    </w:p>
    <w:p w14:paraId="65B86187" w14:textId="1F258371" w:rsidR="00A56BE0" w:rsidRDefault="00046314" w:rsidP="00C57922">
      <w:pPr>
        <w:spacing w:line="240" w:lineRule="auto"/>
        <w:rPr>
          <w:rFonts w:ascii="Tahoma" w:eastAsia="Times New Roman" w:hAnsi="Tahoma" w:cs="Tahoma"/>
          <w:sz w:val="36"/>
          <w:szCs w:val="36"/>
          <w:lang w:eastAsia="nl-NL"/>
        </w:rPr>
      </w:pPr>
      <w:r>
        <w:rPr>
          <w:rFonts w:ascii="Tahoma" w:eastAsia="Times New Roman" w:hAnsi="Tahoma" w:cs="Tahoma"/>
          <w:sz w:val="36"/>
          <w:szCs w:val="36"/>
          <w:lang w:eastAsia="nl-NL"/>
        </w:rPr>
        <w:t xml:space="preserve">Opdracht </w:t>
      </w:r>
      <w:r w:rsidR="008E4E74">
        <w:rPr>
          <w:rFonts w:ascii="Tahoma" w:eastAsia="Times New Roman" w:hAnsi="Tahoma" w:cs="Tahoma"/>
          <w:sz w:val="36"/>
          <w:szCs w:val="36"/>
          <w:lang w:eastAsia="nl-NL"/>
        </w:rPr>
        <w:t>1</w:t>
      </w:r>
      <w:r w:rsidR="003F0CD7">
        <w:rPr>
          <w:rFonts w:ascii="Tahoma" w:eastAsia="Times New Roman" w:hAnsi="Tahoma" w:cs="Tahoma"/>
          <w:sz w:val="36"/>
          <w:szCs w:val="36"/>
          <w:lang w:eastAsia="nl-NL"/>
        </w:rPr>
        <w:t>7</w:t>
      </w:r>
      <w:r w:rsidR="008E4E74">
        <w:rPr>
          <w:rFonts w:ascii="Tahoma" w:eastAsia="Times New Roman" w:hAnsi="Tahoma" w:cs="Tahoma"/>
          <w:sz w:val="36"/>
          <w:szCs w:val="36"/>
          <w:lang w:eastAsia="nl-NL"/>
        </w:rPr>
        <w:t xml:space="preserve"> </w:t>
      </w:r>
      <w:r w:rsidR="003F0CD7">
        <w:rPr>
          <w:rFonts w:ascii="Tahoma" w:eastAsia="Times New Roman" w:hAnsi="Tahoma" w:cs="Tahoma"/>
          <w:sz w:val="36"/>
          <w:szCs w:val="36"/>
          <w:lang w:eastAsia="nl-NL"/>
        </w:rPr>
        <w:t>Tuinen Mien Ruys Dedemsvaart</w:t>
      </w:r>
    </w:p>
    <w:p w14:paraId="39F8F6EC" w14:textId="77777777" w:rsidR="003F0CD7" w:rsidRDefault="003F0CD7" w:rsidP="00C57922">
      <w:pPr>
        <w:spacing w:line="240" w:lineRule="auto"/>
        <w:rPr>
          <w:rFonts w:ascii="Tahoma" w:eastAsia="Times New Roman" w:hAnsi="Tahoma" w:cs="Tahoma"/>
          <w:sz w:val="36"/>
          <w:szCs w:val="36"/>
          <w:lang w:eastAsia="nl-NL"/>
        </w:rPr>
      </w:pPr>
    </w:p>
    <w:p w14:paraId="04647A12" w14:textId="5ED46F7A" w:rsidR="00236CA8" w:rsidRDefault="003F0CD7" w:rsidP="00C57922">
      <w:pPr>
        <w:spacing w:line="240" w:lineRule="auto"/>
        <w:rPr>
          <w:rFonts w:ascii="Tahoma" w:eastAsia="Times New Roman" w:hAnsi="Tahoma" w:cs="Tahoma"/>
          <w:sz w:val="36"/>
          <w:szCs w:val="36"/>
          <w:lang w:eastAsia="nl-NL"/>
        </w:rPr>
      </w:pPr>
      <w:r>
        <w:rPr>
          <w:noProof/>
          <w:lang w:eastAsia="nl-NL"/>
        </w:rPr>
        <w:drawing>
          <wp:inline distT="0" distB="0" distL="0" distR="0" wp14:anchorId="16C58BF1" wp14:editId="0F2F13B3">
            <wp:extent cx="5676900" cy="2284253"/>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7" t="19408" r="1786" b="10900"/>
                    <a:stretch/>
                  </pic:blipFill>
                  <pic:spPr bwMode="auto">
                    <a:xfrm>
                      <a:off x="0" y="0"/>
                      <a:ext cx="5677688" cy="2284570"/>
                    </a:xfrm>
                    <a:prstGeom prst="rect">
                      <a:avLst/>
                    </a:prstGeom>
                    <a:ln>
                      <a:noFill/>
                    </a:ln>
                    <a:extLst>
                      <a:ext uri="{53640926-AAD7-44D8-BBD7-CCE9431645EC}">
                        <a14:shadowObscured xmlns:a14="http://schemas.microsoft.com/office/drawing/2010/main"/>
                      </a:ext>
                    </a:extLst>
                  </pic:spPr>
                </pic:pic>
              </a:graphicData>
            </a:graphic>
          </wp:inline>
        </w:drawing>
      </w:r>
    </w:p>
    <w:p w14:paraId="658F07B0" w14:textId="77777777" w:rsidR="002355DD" w:rsidRDefault="002355DD" w:rsidP="00A56BE0">
      <w:pPr>
        <w:rPr>
          <w:rFonts w:ascii="Tahoma" w:hAnsi="Tahoma" w:cs="Tahoma"/>
          <w:b/>
        </w:rPr>
      </w:pPr>
    </w:p>
    <w:p w14:paraId="72AD6987" w14:textId="0C2C1F9F" w:rsidR="00B868ED" w:rsidRPr="003F0CD7" w:rsidRDefault="003F0CD7" w:rsidP="00A56BE0">
      <w:pPr>
        <w:rPr>
          <w:rFonts w:ascii="Tahoma" w:hAnsi="Tahoma" w:cs="Tahoma"/>
          <w:b/>
        </w:rPr>
      </w:pPr>
      <w:r w:rsidRPr="003F0CD7">
        <w:rPr>
          <w:rFonts w:ascii="Tahoma" w:hAnsi="Tahoma" w:cs="Tahoma"/>
          <w:b/>
        </w:rPr>
        <w:t>Inleiding</w:t>
      </w:r>
    </w:p>
    <w:p w14:paraId="11417A68" w14:textId="77777777" w:rsidR="003F0CD7" w:rsidRDefault="003F0CD7" w:rsidP="003F0CD7">
      <w:pPr>
        <w:rPr>
          <w:rFonts w:ascii="Tahoma" w:hAnsi="Tahoma" w:cs="Tahoma"/>
        </w:rPr>
      </w:pPr>
      <w:r>
        <w:rPr>
          <w:rFonts w:ascii="Tahoma" w:hAnsi="Tahoma" w:cs="Tahoma"/>
        </w:rPr>
        <w:t>“</w:t>
      </w:r>
      <w:r w:rsidRPr="003F0CD7">
        <w:rPr>
          <w:rFonts w:ascii="Tahoma" w:hAnsi="Tahoma" w:cs="Tahoma"/>
        </w:rPr>
        <w:t>De Tuinen Mien Ruys zijn proeftuinen. Vanaf het prille begin staat het experimenteren met planten, materialen en vormgeving voorop. Om ervaring op te doen met de planten die op de kwekerij werden gekweekt, experimenteerde ze in de boomgaard en de groentetuin van haar ouders met planten voor zon en schaduw. Die eerste twee tuinen bestaan nog steeds: de verwilderingstuin en de oude proeftuin met de grote border. In de loop der jaren volgden nieuwe proeven.</w:t>
      </w:r>
      <w:r>
        <w:rPr>
          <w:rFonts w:ascii="Tahoma" w:hAnsi="Tahoma" w:cs="Tahoma"/>
        </w:rPr>
        <w:t xml:space="preserve"> </w:t>
      </w:r>
      <w:r w:rsidRPr="003F0CD7">
        <w:rPr>
          <w:rFonts w:ascii="Tahoma" w:hAnsi="Tahoma" w:cs="Tahoma"/>
        </w:rPr>
        <w:t>Een bekend experiment uit de jaren '60 is de proef met het toepassen van spoorbielzen, hetgeen leidde tot een zeer royaal gebruik van spoorbielzen in de Nederlandse tuinen.</w:t>
      </w:r>
      <w:r>
        <w:rPr>
          <w:rFonts w:ascii="Tahoma" w:hAnsi="Tahoma" w:cs="Tahoma"/>
        </w:rPr>
        <w:t xml:space="preserve"> </w:t>
      </w:r>
      <w:r w:rsidRPr="003F0CD7">
        <w:rPr>
          <w:rFonts w:ascii="Tahoma" w:hAnsi="Tahoma" w:cs="Tahoma"/>
        </w:rPr>
        <w:t>Dit leverde Mien Ruys de naam “Bielzen Mien” op. Ook het gebruik van de uit</w:t>
      </w:r>
      <w:r>
        <w:rPr>
          <w:rFonts w:ascii="Tahoma" w:hAnsi="Tahoma" w:cs="Tahoma"/>
        </w:rPr>
        <w:t>gewassen grindtegel (de zgn. gri</w:t>
      </w:r>
      <w:r w:rsidRPr="003F0CD7">
        <w:rPr>
          <w:rFonts w:ascii="Tahoma" w:hAnsi="Tahoma" w:cs="Tahoma"/>
        </w:rPr>
        <w:t>n</w:t>
      </w:r>
      <w:r>
        <w:rPr>
          <w:rFonts w:ascii="Tahoma" w:hAnsi="Tahoma" w:cs="Tahoma"/>
        </w:rPr>
        <w:t>d</w:t>
      </w:r>
      <w:r w:rsidRPr="003F0CD7">
        <w:rPr>
          <w:rFonts w:ascii="Tahoma" w:hAnsi="Tahoma" w:cs="Tahoma"/>
        </w:rPr>
        <w:t>tegel) komt uit de ideeënkoker van Mien Ruys.</w:t>
      </w:r>
      <w:r>
        <w:rPr>
          <w:rFonts w:ascii="Tahoma" w:hAnsi="Tahoma" w:cs="Tahoma"/>
        </w:rPr>
        <w:t xml:space="preserve">” </w:t>
      </w:r>
    </w:p>
    <w:p w14:paraId="57924EF5" w14:textId="1801A3F4" w:rsidR="003F0CD7" w:rsidRDefault="003F0CD7" w:rsidP="003F0CD7">
      <w:pPr>
        <w:rPr>
          <w:rFonts w:ascii="Tahoma" w:hAnsi="Tahoma" w:cs="Tahoma"/>
        </w:rPr>
      </w:pPr>
      <w:r>
        <w:rPr>
          <w:rFonts w:ascii="Tahoma" w:hAnsi="Tahoma" w:cs="Tahoma"/>
        </w:rPr>
        <w:t xml:space="preserve">(Bron: </w:t>
      </w:r>
      <w:hyperlink r:id="rId9" w:history="1">
        <w:r w:rsidRPr="000F425A">
          <w:rPr>
            <w:rStyle w:val="Hyperlink"/>
            <w:rFonts w:ascii="Tahoma" w:hAnsi="Tahoma" w:cs="Tahoma"/>
          </w:rPr>
          <w:t>http://www.tuinenmienruys.nl/nl/mien-ruys/</w:t>
        </w:r>
      </w:hyperlink>
      <w:r>
        <w:rPr>
          <w:rFonts w:ascii="Tahoma" w:hAnsi="Tahoma" w:cs="Tahoma"/>
        </w:rPr>
        <w:t>)</w:t>
      </w:r>
    </w:p>
    <w:p w14:paraId="2069844E" w14:textId="4743862B" w:rsidR="003F0CD7" w:rsidRPr="003F0CD7" w:rsidRDefault="003F0CD7" w:rsidP="00A56BE0">
      <w:pPr>
        <w:rPr>
          <w:rFonts w:ascii="Tahoma" w:hAnsi="Tahoma" w:cs="Tahoma"/>
        </w:rPr>
      </w:pPr>
    </w:p>
    <w:p w14:paraId="044C5583" w14:textId="12936493" w:rsidR="00A56BE0" w:rsidRDefault="00AD34DA" w:rsidP="00A56BE0">
      <w:pPr>
        <w:rPr>
          <w:rFonts w:ascii="Tahoma" w:hAnsi="Tahoma" w:cs="Tahoma"/>
          <w:b/>
        </w:rPr>
      </w:pPr>
      <w:r>
        <w:rPr>
          <w:rFonts w:ascii="Tahoma" w:hAnsi="Tahoma" w:cs="Tahoma"/>
          <w:b/>
        </w:rPr>
        <w:t>Doel van deze opdracht</w:t>
      </w:r>
    </w:p>
    <w:p w14:paraId="4FA89CC7" w14:textId="74E82CD9" w:rsidR="00AD34DA" w:rsidRPr="00AD34DA" w:rsidRDefault="003F0CD7" w:rsidP="00A56BE0">
      <w:pPr>
        <w:rPr>
          <w:rFonts w:ascii="Tahoma" w:hAnsi="Tahoma" w:cs="Tahoma"/>
          <w:b/>
        </w:rPr>
      </w:pPr>
      <w:r>
        <w:rPr>
          <w:rFonts w:ascii="Tahoma" w:hAnsi="Tahoma" w:cs="Tahoma"/>
        </w:rPr>
        <w:t>We leren 20 favoriete planten van de tuinman van Tuinen Mien Ruys. Waarom zijn deze soorten favoriet?</w:t>
      </w:r>
    </w:p>
    <w:p w14:paraId="696C4CB7" w14:textId="77777777" w:rsidR="00A56BE0" w:rsidRPr="00AD34DA" w:rsidRDefault="00A56BE0" w:rsidP="00A56BE0">
      <w:pPr>
        <w:rPr>
          <w:rFonts w:ascii="Tahoma" w:hAnsi="Tahoma" w:cs="Tahoma"/>
        </w:rPr>
      </w:pPr>
    </w:p>
    <w:p w14:paraId="1523C881" w14:textId="3C719DDF" w:rsidR="00E24D53" w:rsidRDefault="00C57922" w:rsidP="00A56BE0">
      <w:pPr>
        <w:rPr>
          <w:rFonts w:ascii="Tahoma" w:hAnsi="Tahoma" w:cs="Tahoma"/>
          <w:b/>
        </w:rPr>
      </w:pPr>
      <w:r w:rsidRPr="00AD34DA">
        <w:rPr>
          <w:rFonts w:ascii="Tahoma" w:hAnsi="Tahoma" w:cs="Tahoma"/>
          <w:b/>
        </w:rPr>
        <w:t>Opdracht</w:t>
      </w:r>
    </w:p>
    <w:p w14:paraId="40F360B1" w14:textId="28CA5DD3" w:rsidR="00236CA8" w:rsidRPr="00236CA8" w:rsidRDefault="00236CA8" w:rsidP="00F74103">
      <w:pPr>
        <w:rPr>
          <w:rFonts w:ascii="Tahoma" w:hAnsi="Tahoma" w:cs="Tahoma"/>
        </w:rPr>
      </w:pPr>
      <w:r w:rsidRPr="00236CA8">
        <w:rPr>
          <w:rFonts w:ascii="Tahoma" w:hAnsi="Tahoma" w:cs="Tahoma"/>
        </w:rPr>
        <w:t>Zie</w:t>
      </w:r>
      <w:r>
        <w:rPr>
          <w:rFonts w:ascii="Tahoma" w:hAnsi="Tahoma" w:cs="Tahoma"/>
        </w:rPr>
        <w:t xml:space="preserve"> de bijlage:</w:t>
      </w:r>
      <w:r w:rsidRPr="00236CA8">
        <w:rPr>
          <w:rFonts w:ascii="Tahoma" w:hAnsi="Tahoma" w:cs="Tahoma"/>
        </w:rPr>
        <w:t xml:space="preserve"> plantlijst </w:t>
      </w:r>
      <w:r w:rsidR="003F0CD7">
        <w:rPr>
          <w:rFonts w:ascii="Tahoma" w:hAnsi="Tahoma" w:cs="Tahoma"/>
        </w:rPr>
        <w:t>481-500 Tuinen Mien Ruys</w:t>
      </w:r>
      <w:r w:rsidRPr="00236CA8">
        <w:rPr>
          <w:rFonts w:ascii="Tahoma" w:hAnsi="Tahoma" w:cs="Tahoma"/>
        </w:rPr>
        <w:t xml:space="preserve"> </w:t>
      </w:r>
    </w:p>
    <w:p w14:paraId="28BAECE3" w14:textId="641ACDE1" w:rsidR="00236CA8" w:rsidRDefault="003F0CD7" w:rsidP="00F74103">
      <w:pPr>
        <w:rPr>
          <w:rFonts w:ascii="Tahoma" w:hAnsi="Tahoma" w:cs="Tahoma"/>
        </w:rPr>
      </w:pPr>
      <w:r>
        <w:rPr>
          <w:rFonts w:ascii="Tahoma" w:hAnsi="Tahoma" w:cs="Tahoma"/>
        </w:rPr>
        <w:t>Noteer naam, betekenis van de soortnaam en waarom de soort favoriet is.</w:t>
      </w:r>
    </w:p>
    <w:p w14:paraId="6752873B" w14:textId="77777777" w:rsidR="003F0CD7" w:rsidRDefault="003F0CD7" w:rsidP="00F74103">
      <w:pPr>
        <w:rPr>
          <w:rFonts w:ascii="Tahoma" w:hAnsi="Tahoma" w:cs="Tahoma"/>
          <w:b/>
        </w:rPr>
      </w:pPr>
      <w:bookmarkStart w:id="0" w:name="_GoBack"/>
      <w:bookmarkEnd w:id="0"/>
    </w:p>
    <w:p w14:paraId="7B56002B" w14:textId="5E08D890" w:rsidR="0001788C" w:rsidRDefault="0001788C" w:rsidP="00F74103">
      <w:pPr>
        <w:rPr>
          <w:rFonts w:ascii="Tahoma" w:hAnsi="Tahoma" w:cs="Tahoma"/>
          <w:b/>
        </w:rPr>
      </w:pPr>
      <w:r w:rsidRPr="0001788C">
        <w:rPr>
          <w:rFonts w:ascii="Tahoma" w:hAnsi="Tahoma" w:cs="Tahoma"/>
          <w:b/>
        </w:rPr>
        <w:t>Beoordeling</w:t>
      </w:r>
    </w:p>
    <w:p w14:paraId="7AFF02F3" w14:textId="389FBD39" w:rsidR="00236CA8" w:rsidRDefault="003F0CD7" w:rsidP="00F74103">
      <w:pPr>
        <w:rPr>
          <w:rFonts w:ascii="Tahoma" w:hAnsi="Tahoma" w:cs="Tahoma"/>
        </w:rPr>
      </w:pPr>
      <w:r>
        <w:rPr>
          <w:rFonts w:ascii="Tahoma" w:hAnsi="Tahoma" w:cs="Tahoma"/>
        </w:rPr>
        <w:t>De volgende les worden deze 20 soorten getoetst.</w:t>
      </w:r>
    </w:p>
    <w:p w14:paraId="4D10D0E5" w14:textId="77777777" w:rsidR="00236CA8" w:rsidRDefault="00236CA8" w:rsidP="00F74103">
      <w:pPr>
        <w:rPr>
          <w:rFonts w:ascii="Tahoma" w:hAnsi="Tahoma" w:cs="Tahoma"/>
        </w:rPr>
      </w:pPr>
    </w:p>
    <w:p w14:paraId="192AC141" w14:textId="289D0BDC" w:rsidR="00236CA8" w:rsidRPr="00236CA8" w:rsidRDefault="00236CA8" w:rsidP="00F74103">
      <w:pPr>
        <w:rPr>
          <w:rFonts w:ascii="Tahoma" w:hAnsi="Tahoma" w:cs="Tahoma"/>
          <w:b/>
        </w:rPr>
      </w:pPr>
      <w:r w:rsidRPr="00236CA8">
        <w:rPr>
          <w:rFonts w:ascii="Tahoma" w:hAnsi="Tahoma" w:cs="Tahoma"/>
          <w:b/>
        </w:rPr>
        <w:t>Bijlage</w:t>
      </w:r>
    </w:p>
    <w:p w14:paraId="2BDCACA6" w14:textId="4187AE80" w:rsidR="00236CA8" w:rsidRPr="00236CA8" w:rsidRDefault="00236CA8" w:rsidP="00F74103">
      <w:pPr>
        <w:rPr>
          <w:rFonts w:ascii="Tahoma" w:hAnsi="Tahoma" w:cs="Tahoma"/>
        </w:rPr>
      </w:pPr>
      <w:r>
        <w:rPr>
          <w:rFonts w:ascii="Tahoma" w:hAnsi="Tahoma" w:cs="Tahoma"/>
        </w:rPr>
        <w:t xml:space="preserve">Plantlijst </w:t>
      </w:r>
      <w:r w:rsidR="003F0CD7">
        <w:rPr>
          <w:rFonts w:ascii="Tahoma" w:hAnsi="Tahoma" w:cs="Tahoma"/>
        </w:rPr>
        <w:t>481-500</w:t>
      </w:r>
    </w:p>
    <w:sectPr w:rsidR="00236CA8" w:rsidRPr="00236CA8" w:rsidSect="008E4E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05C0B"/>
    <w:multiLevelType w:val="hybridMultilevel"/>
    <w:tmpl w:val="49E8DAFA"/>
    <w:lvl w:ilvl="0" w:tplc="6D0E2B24">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9F7A2E"/>
    <w:multiLevelType w:val="multilevel"/>
    <w:tmpl w:val="1A50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92682"/>
    <w:multiLevelType w:val="hybridMultilevel"/>
    <w:tmpl w:val="22DA70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491429"/>
    <w:multiLevelType w:val="hybridMultilevel"/>
    <w:tmpl w:val="C11E4E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040862"/>
    <w:multiLevelType w:val="hybridMultilevel"/>
    <w:tmpl w:val="6890EFA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95608D4"/>
    <w:multiLevelType w:val="hybridMultilevel"/>
    <w:tmpl w:val="D1A08DB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D8444A6"/>
    <w:multiLevelType w:val="hybridMultilevel"/>
    <w:tmpl w:val="33F22BE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BB17E6B"/>
    <w:multiLevelType w:val="hybridMultilevel"/>
    <w:tmpl w:val="8BC0A8F4"/>
    <w:lvl w:ilvl="0" w:tplc="A9BAE332">
      <w:start w:val="6"/>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43A0E24"/>
    <w:multiLevelType w:val="hybridMultilevel"/>
    <w:tmpl w:val="6E483F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1"/>
  </w:num>
  <w:num w:numId="6">
    <w:abstractNumId w:val="7"/>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BE0"/>
    <w:rsid w:val="0001788C"/>
    <w:rsid w:val="00046314"/>
    <w:rsid w:val="00101A31"/>
    <w:rsid w:val="001E5835"/>
    <w:rsid w:val="001F4BC1"/>
    <w:rsid w:val="002027C8"/>
    <w:rsid w:val="002355DD"/>
    <w:rsid w:val="00236CA8"/>
    <w:rsid w:val="00243333"/>
    <w:rsid w:val="0025270A"/>
    <w:rsid w:val="002778CC"/>
    <w:rsid w:val="002A1F0F"/>
    <w:rsid w:val="003534C4"/>
    <w:rsid w:val="003F0CD7"/>
    <w:rsid w:val="00427690"/>
    <w:rsid w:val="0045284A"/>
    <w:rsid w:val="00460980"/>
    <w:rsid w:val="007C37D4"/>
    <w:rsid w:val="008430C4"/>
    <w:rsid w:val="008B2B48"/>
    <w:rsid w:val="008E4E74"/>
    <w:rsid w:val="00927529"/>
    <w:rsid w:val="00981A9B"/>
    <w:rsid w:val="00A56BE0"/>
    <w:rsid w:val="00AD34DA"/>
    <w:rsid w:val="00B351FB"/>
    <w:rsid w:val="00B868ED"/>
    <w:rsid w:val="00C57922"/>
    <w:rsid w:val="00D30D32"/>
    <w:rsid w:val="00D918EF"/>
    <w:rsid w:val="00DC146A"/>
    <w:rsid w:val="00DC5AF3"/>
    <w:rsid w:val="00DD20B9"/>
    <w:rsid w:val="00E24D53"/>
    <w:rsid w:val="00E46FBB"/>
    <w:rsid w:val="00E77064"/>
    <w:rsid w:val="00EA5A07"/>
    <w:rsid w:val="00F741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A7C76"/>
  <w15:docId w15:val="{C4FA2BE9-E257-4F48-BD05-FAB71A80C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56BE0"/>
    <w:rPr>
      <w:color w:val="0000FF" w:themeColor="hyperlink"/>
      <w:u w:val="single"/>
    </w:rPr>
  </w:style>
  <w:style w:type="character" w:styleId="GevolgdeHyperlink">
    <w:name w:val="FollowedHyperlink"/>
    <w:basedOn w:val="Standaardalinea-lettertype"/>
    <w:uiPriority w:val="99"/>
    <w:semiHidden/>
    <w:unhideWhenUsed/>
    <w:rsid w:val="008B2B48"/>
    <w:rPr>
      <w:color w:val="800080" w:themeColor="followedHyperlink"/>
      <w:u w:val="single"/>
    </w:rPr>
  </w:style>
  <w:style w:type="paragraph" w:styleId="Lijstalinea">
    <w:name w:val="List Paragraph"/>
    <w:basedOn w:val="Standaard"/>
    <w:uiPriority w:val="34"/>
    <w:qFormat/>
    <w:rsid w:val="008B2B48"/>
    <w:pPr>
      <w:ind w:left="720"/>
      <w:contextualSpacing/>
    </w:pPr>
  </w:style>
  <w:style w:type="paragraph" w:styleId="Ballontekst">
    <w:name w:val="Balloon Text"/>
    <w:basedOn w:val="Standaard"/>
    <w:link w:val="BallontekstChar"/>
    <w:uiPriority w:val="99"/>
    <w:semiHidden/>
    <w:unhideWhenUsed/>
    <w:rsid w:val="001E583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5835"/>
    <w:rPr>
      <w:rFonts w:ascii="Tahoma" w:hAnsi="Tahoma" w:cs="Tahoma"/>
      <w:sz w:val="16"/>
      <w:szCs w:val="16"/>
    </w:rPr>
  </w:style>
  <w:style w:type="table" w:styleId="Tabelraster">
    <w:name w:val="Table Grid"/>
    <w:basedOn w:val="Standaardtabel"/>
    <w:uiPriority w:val="39"/>
    <w:rsid w:val="00DC146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97492">
      <w:bodyDiv w:val="1"/>
      <w:marLeft w:val="0"/>
      <w:marRight w:val="0"/>
      <w:marTop w:val="0"/>
      <w:marBottom w:val="0"/>
      <w:divBdr>
        <w:top w:val="none" w:sz="0" w:space="0" w:color="auto"/>
        <w:left w:val="none" w:sz="0" w:space="0" w:color="auto"/>
        <w:bottom w:val="none" w:sz="0" w:space="0" w:color="auto"/>
        <w:right w:val="none" w:sz="0" w:space="0" w:color="auto"/>
      </w:divBdr>
      <w:divsChild>
        <w:div w:id="38286506">
          <w:marLeft w:val="0"/>
          <w:marRight w:val="0"/>
          <w:marTop w:val="0"/>
          <w:marBottom w:val="0"/>
          <w:divBdr>
            <w:top w:val="none" w:sz="0" w:space="0" w:color="auto"/>
            <w:left w:val="none" w:sz="0" w:space="0" w:color="auto"/>
            <w:bottom w:val="none" w:sz="0" w:space="0" w:color="auto"/>
            <w:right w:val="none" w:sz="0" w:space="0" w:color="auto"/>
          </w:divBdr>
          <w:divsChild>
            <w:div w:id="97213476">
              <w:marLeft w:val="0"/>
              <w:marRight w:val="0"/>
              <w:marTop w:val="0"/>
              <w:marBottom w:val="0"/>
              <w:divBdr>
                <w:top w:val="none" w:sz="0" w:space="0" w:color="auto"/>
                <w:left w:val="none" w:sz="0" w:space="0" w:color="auto"/>
                <w:bottom w:val="none" w:sz="0" w:space="0" w:color="auto"/>
                <w:right w:val="none" w:sz="0" w:space="0" w:color="auto"/>
              </w:divBdr>
              <w:divsChild>
                <w:div w:id="660086117">
                  <w:marLeft w:val="0"/>
                  <w:marRight w:val="0"/>
                  <w:marTop w:val="0"/>
                  <w:marBottom w:val="0"/>
                  <w:divBdr>
                    <w:top w:val="none" w:sz="0" w:space="0" w:color="auto"/>
                    <w:left w:val="none" w:sz="0" w:space="0" w:color="auto"/>
                    <w:bottom w:val="none" w:sz="0" w:space="0" w:color="auto"/>
                    <w:right w:val="none" w:sz="0" w:space="0" w:color="auto"/>
                  </w:divBdr>
                  <w:divsChild>
                    <w:div w:id="388455121">
                      <w:marLeft w:val="0"/>
                      <w:marRight w:val="0"/>
                      <w:marTop w:val="0"/>
                      <w:marBottom w:val="0"/>
                      <w:divBdr>
                        <w:top w:val="none" w:sz="0" w:space="0" w:color="auto"/>
                        <w:left w:val="none" w:sz="0" w:space="0" w:color="auto"/>
                        <w:bottom w:val="none" w:sz="0" w:space="0" w:color="auto"/>
                        <w:right w:val="none" w:sz="0" w:space="0" w:color="auto"/>
                      </w:divBdr>
                      <w:divsChild>
                        <w:div w:id="1108085738">
                          <w:marLeft w:val="0"/>
                          <w:marRight w:val="0"/>
                          <w:marTop w:val="0"/>
                          <w:marBottom w:val="0"/>
                          <w:divBdr>
                            <w:top w:val="none" w:sz="0" w:space="0" w:color="auto"/>
                            <w:left w:val="none" w:sz="0" w:space="0" w:color="auto"/>
                            <w:bottom w:val="none" w:sz="0" w:space="0" w:color="auto"/>
                            <w:right w:val="none" w:sz="0" w:space="0" w:color="auto"/>
                          </w:divBdr>
                          <w:divsChild>
                            <w:div w:id="932974992">
                              <w:marLeft w:val="0"/>
                              <w:marRight w:val="0"/>
                              <w:marTop w:val="0"/>
                              <w:marBottom w:val="0"/>
                              <w:divBdr>
                                <w:top w:val="none" w:sz="0" w:space="0" w:color="auto"/>
                                <w:left w:val="none" w:sz="0" w:space="0" w:color="auto"/>
                                <w:bottom w:val="none" w:sz="0" w:space="0" w:color="auto"/>
                                <w:right w:val="none" w:sz="0" w:space="0" w:color="auto"/>
                              </w:divBdr>
                              <w:divsChild>
                                <w:div w:id="201556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151236">
                  <w:marLeft w:val="0"/>
                  <w:marRight w:val="0"/>
                  <w:marTop w:val="0"/>
                  <w:marBottom w:val="0"/>
                  <w:divBdr>
                    <w:top w:val="none" w:sz="0" w:space="0" w:color="auto"/>
                    <w:left w:val="none" w:sz="0" w:space="0" w:color="auto"/>
                    <w:bottom w:val="none" w:sz="0" w:space="0" w:color="auto"/>
                    <w:right w:val="none" w:sz="0" w:space="0" w:color="auto"/>
                  </w:divBdr>
                  <w:divsChild>
                    <w:div w:id="1218400341">
                      <w:marLeft w:val="0"/>
                      <w:marRight w:val="0"/>
                      <w:marTop w:val="0"/>
                      <w:marBottom w:val="0"/>
                      <w:divBdr>
                        <w:top w:val="none" w:sz="0" w:space="0" w:color="auto"/>
                        <w:left w:val="none" w:sz="0" w:space="0" w:color="auto"/>
                        <w:bottom w:val="none" w:sz="0" w:space="0" w:color="auto"/>
                        <w:right w:val="none" w:sz="0" w:space="0" w:color="auto"/>
                      </w:divBdr>
                      <w:divsChild>
                        <w:div w:id="1215435058">
                          <w:marLeft w:val="0"/>
                          <w:marRight w:val="0"/>
                          <w:marTop w:val="0"/>
                          <w:marBottom w:val="0"/>
                          <w:divBdr>
                            <w:top w:val="none" w:sz="0" w:space="0" w:color="auto"/>
                            <w:left w:val="none" w:sz="0" w:space="0" w:color="auto"/>
                            <w:bottom w:val="none" w:sz="0" w:space="0" w:color="auto"/>
                            <w:right w:val="none" w:sz="0" w:space="0" w:color="auto"/>
                          </w:divBdr>
                          <w:divsChild>
                            <w:div w:id="256987707">
                              <w:marLeft w:val="0"/>
                              <w:marRight w:val="0"/>
                              <w:marTop w:val="0"/>
                              <w:marBottom w:val="0"/>
                              <w:divBdr>
                                <w:top w:val="none" w:sz="0" w:space="0" w:color="auto"/>
                                <w:left w:val="none" w:sz="0" w:space="0" w:color="auto"/>
                                <w:bottom w:val="none" w:sz="0" w:space="0" w:color="auto"/>
                                <w:right w:val="none" w:sz="0" w:space="0" w:color="auto"/>
                              </w:divBdr>
                              <w:divsChild>
                                <w:div w:id="2669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142939">
                  <w:marLeft w:val="0"/>
                  <w:marRight w:val="0"/>
                  <w:marTop w:val="0"/>
                  <w:marBottom w:val="0"/>
                  <w:divBdr>
                    <w:top w:val="none" w:sz="0" w:space="0" w:color="auto"/>
                    <w:left w:val="none" w:sz="0" w:space="0" w:color="auto"/>
                    <w:bottom w:val="none" w:sz="0" w:space="0" w:color="auto"/>
                    <w:right w:val="none" w:sz="0" w:space="0" w:color="auto"/>
                  </w:divBdr>
                  <w:divsChild>
                    <w:div w:id="1001353971">
                      <w:marLeft w:val="0"/>
                      <w:marRight w:val="0"/>
                      <w:marTop w:val="0"/>
                      <w:marBottom w:val="0"/>
                      <w:divBdr>
                        <w:top w:val="none" w:sz="0" w:space="0" w:color="auto"/>
                        <w:left w:val="none" w:sz="0" w:space="0" w:color="auto"/>
                        <w:bottom w:val="none" w:sz="0" w:space="0" w:color="auto"/>
                        <w:right w:val="none" w:sz="0" w:space="0" w:color="auto"/>
                      </w:divBdr>
                      <w:divsChild>
                        <w:div w:id="768282473">
                          <w:marLeft w:val="0"/>
                          <w:marRight w:val="0"/>
                          <w:marTop w:val="0"/>
                          <w:marBottom w:val="0"/>
                          <w:divBdr>
                            <w:top w:val="none" w:sz="0" w:space="0" w:color="auto"/>
                            <w:left w:val="none" w:sz="0" w:space="0" w:color="auto"/>
                            <w:bottom w:val="none" w:sz="0" w:space="0" w:color="auto"/>
                            <w:right w:val="none" w:sz="0" w:space="0" w:color="auto"/>
                          </w:divBdr>
                          <w:divsChild>
                            <w:div w:id="649285839">
                              <w:marLeft w:val="0"/>
                              <w:marRight w:val="0"/>
                              <w:marTop w:val="0"/>
                              <w:marBottom w:val="0"/>
                              <w:divBdr>
                                <w:top w:val="none" w:sz="0" w:space="0" w:color="auto"/>
                                <w:left w:val="none" w:sz="0" w:space="0" w:color="auto"/>
                                <w:bottom w:val="none" w:sz="0" w:space="0" w:color="auto"/>
                                <w:right w:val="none" w:sz="0" w:space="0" w:color="auto"/>
                              </w:divBdr>
                              <w:divsChild>
                                <w:div w:id="3566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027903">
      <w:bodyDiv w:val="1"/>
      <w:marLeft w:val="0"/>
      <w:marRight w:val="0"/>
      <w:marTop w:val="0"/>
      <w:marBottom w:val="0"/>
      <w:divBdr>
        <w:top w:val="none" w:sz="0" w:space="0" w:color="auto"/>
        <w:left w:val="none" w:sz="0" w:space="0" w:color="auto"/>
        <w:bottom w:val="none" w:sz="0" w:space="0" w:color="auto"/>
        <w:right w:val="none" w:sz="0" w:space="0" w:color="auto"/>
      </w:divBdr>
      <w:divsChild>
        <w:div w:id="526795491">
          <w:marLeft w:val="0"/>
          <w:marRight w:val="0"/>
          <w:marTop w:val="0"/>
          <w:marBottom w:val="0"/>
          <w:divBdr>
            <w:top w:val="none" w:sz="0" w:space="0" w:color="auto"/>
            <w:left w:val="none" w:sz="0" w:space="0" w:color="auto"/>
            <w:bottom w:val="none" w:sz="0" w:space="0" w:color="auto"/>
            <w:right w:val="none" w:sz="0" w:space="0" w:color="auto"/>
          </w:divBdr>
          <w:divsChild>
            <w:div w:id="16837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9262">
      <w:bodyDiv w:val="1"/>
      <w:marLeft w:val="0"/>
      <w:marRight w:val="0"/>
      <w:marTop w:val="0"/>
      <w:marBottom w:val="0"/>
      <w:divBdr>
        <w:top w:val="none" w:sz="0" w:space="0" w:color="auto"/>
        <w:left w:val="none" w:sz="0" w:space="0" w:color="auto"/>
        <w:bottom w:val="none" w:sz="0" w:space="0" w:color="auto"/>
        <w:right w:val="none" w:sz="0" w:space="0" w:color="auto"/>
      </w:divBdr>
      <w:divsChild>
        <w:div w:id="1977252198">
          <w:marLeft w:val="0"/>
          <w:marRight w:val="0"/>
          <w:marTop w:val="0"/>
          <w:marBottom w:val="600"/>
          <w:divBdr>
            <w:top w:val="none" w:sz="0" w:space="0" w:color="auto"/>
            <w:left w:val="none" w:sz="0" w:space="0" w:color="auto"/>
            <w:bottom w:val="none" w:sz="0" w:space="0" w:color="auto"/>
            <w:right w:val="none" w:sz="0" w:space="0" w:color="auto"/>
          </w:divBdr>
          <w:divsChild>
            <w:div w:id="639119730">
              <w:marLeft w:val="0"/>
              <w:marRight w:val="0"/>
              <w:marTop w:val="0"/>
              <w:marBottom w:val="0"/>
              <w:divBdr>
                <w:top w:val="none" w:sz="0" w:space="0" w:color="auto"/>
                <w:left w:val="none" w:sz="0" w:space="0" w:color="auto"/>
                <w:bottom w:val="none" w:sz="0" w:space="0" w:color="auto"/>
                <w:right w:val="none" w:sz="0" w:space="0" w:color="auto"/>
              </w:divBdr>
              <w:divsChild>
                <w:div w:id="2017074219">
                  <w:marLeft w:val="0"/>
                  <w:marRight w:val="0"/>
                  <w:marTop w:val="0"/>
                  <w:marBottom w:val="0"/>
                  <w:divBdr>
                    <w:top w:val="none" w:sz="0" w:space="0" w:color="auto"/>
                    <w:left w:val="none" w:sz="0" w:space="0" w:color="auto"/>
                    <w:bottom w:val="none" w:sz="0" w:space="0" w:color="auto"/>
                    <w:right w:val="none" w:sz="0" w:space="0" w:color="auto"/>
                  </w:divBdr>
                  <w:divsChild>
                    <w:div w:id="2066875419">
                      <w:marLeft w:val="300"/>
                      <w:marRight w:val="0"/>
                      <w:marTop w:val="0"/>
                      <w:marBottom w:val="0"/>
                      <w:divBdr>
                        <w:top w:val="none" w:sz="0" w:space="0" w:color="auto"/>
                        <w:left w:val="none" w:sz="0" w:space="0" w:color="auto"/>
                        <w:bottom w:val="none" w:sz="0" w:space="0" w:color="auto"/>
                        <w:right w:val="none" w:sz="0" w:space="0" w:color="auto"/>
                      </w:divBdr>
                      <w:divsChild>
                        <w:div w:id="11684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uinenmienruys.nl/nl/mien-ruy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796D14A1D5944EBFF95EECFD7ED31F" ma:contentTypeVersion="0" ma:contentTypeDescription="Een nieuw document maken." ma:contentTypeScope="" ma:versionID="def9c0cee85eab05e00eab6448935eea">
  <xsd:schema xmlns:xsd="http://www.w3.org/2001/XMLSchema" xmlns:xs="http://www.w3.org/2001/XMLSchema" xmlns:p="http://schemas.microsoft.com/office/2006/metadata/properties" targetNamespace="http://schemas.microsoft.com/office/2006/metadata/properties" ma:root="true" ma:fieldsID="d519baa4e29139ff335306ec453e2c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A37E22-8E35-49F2-B9C0-25592B091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65854D5-328A-4490-AFB0-AE4C4C886955}">
  <ds:schemaRefs>
    <ds:schemaRef ds:uri="http://www.w3.org/XML/1998/namespace"/>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purl.org/dc/dcmitype/"/>
  </ds:schemaRefs>
</ds:datastoreItem>
</file>

<file path=customXml/itemProps3.xml><?xml version="1.0" encoding="utf-8"?>
<ds:datastoreItem xmlns:ds="http://schemas.openxmlformats.org/officeDocument/2006/customXml" ds:itemID="{9A6B3962-D9CD-4583-84FC-685AC9DB7A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201</Words>
  <Characters>1106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Aoc Groene Welle</Company>
  <LinksUpToDate>false</LinksUpToDate>
  <CharactersWithSpaces>1305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Hannie Kwant</cp:lastModifiedBy>
  <cp:revision>2</cp:revision>
  <cp:lastPrinted>2012-11-29T18:46:00Z</cp:lastPrinted>
  <dcterms:created xsi:type="dcterms:W3CDTF">2016-05-18T15:43:00Z</dcterms:created>
  <dcterms:modified xsi:type="dcterms:W3CDTF">2016-05-18T15:43:00Z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0x010100AD796D14A1D5944EBFF95EECFD7ED31F</vt:lpwstr>
  </property>
  <property fmtid="{D5CDD505-2E9C-101B-9397-08002B2CF9AE}" pid="3" name="IsMyDocuments">
    <vt:bool>true</vt:bool>
  </property>
</Properties>
</file>